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AA40" w14:textId="77777777" w:rsidR="00723136" w:rsidRDefault="00000000">
      <w:pPr>
        <w:ind w:left="-284" w:right="-575"/>
        <w:rPr>
          <w:rFonts w:cs="Times New Roman"/>
          <w:lang w:val="it-IT"/>
        </w:rPr>
      </w:pPr>
      <w:r w:rsidRPr="004E5222">
        <w:rPr>
          <w:rFonts w:cs="Times New Roman"/>
          <w:lang w:val="it-IT"/>
        </w:rPr>
        <w:t xml:space="preserve">Press Release No. </w:t>
      </w:r>
      <w:r w:rsidR="004D6CAE">
        <w:rPr>
          <w:rFonts w:cs="Times New Roman"/>
          <w:lang w:val="it-IT"/>
        </w:rPr>
        <w:t xml:space="preserve">27/2022      </w:t>
      </w:r>
    </w:p>
    <w:p w14:paraId="58334C44" w14:textId="77777777" w:rsidR="001D14BB" w:rsidRPr="008A586F" w:rsidRDefault="00C80CC0" w:rsidP="004D6CAE">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43019F93" w14:textId="77777777" w:rsidR="00723136" w:rsidRDefault="00000000">
      <w:pPr>
        <w:ind w:left="-284"/>
        <w:jc w:val="both"/>
        <w:rPr>
          <w:rFonts w:cs="Times New Roman"/>
          <w:b/>
          <w:sz w:val="28"/>
          <w:szCs w:val="28"/>
          <w:lang w:val="it-IT"/>
        </w:rPr>
      </w:pPr>
      <w:r w:rsidRPr="004D6CAE">
        <w:rPr>
          <w:rFonts w:cs="Times New Roman"/>
          <w:b/>
          <w:sz w:val="28"/>
          <w:szCs w:val="28"/>
          <w:lang w:val="it-IT"/>
        </w:rPr>
        <w:t>Eima International on the starting line</w:t>
      </w:r>
    </w:p>
    <w:p w14:paraId="3053A032" w14:textId="77777777" w:rsidR="004D6CAE" w:rsidRPr="004D6CAE" w:rsidRDefault="004D6CAE" w:rsidP="004D6CAE">
      <w:pPr>
        <w:ind w:left="-284"/>
        <w:jc w:val="both"/>
        <w:rPr>
          <w:rFonts w:cs="Times New Roman"/>
          <w:b/>
          <w:sz w:val="28"/>
          <w:szCs w:val="28"/>
          <w:lang w:val="it-IT"/>
        </w:rPr>
      </w:pPr>
    </w:p>
    <w:p w14:paraId="1335772F" w14:textId="4DDBAF98" w:rsidR="00723136" w:rsidRDefault="00000000">
      <w:pPr>
        <w:ind w:left="-284"/>
        <w:jc w:val="both"/>
        <w:rPr>
          <w:rFonts w:cs="Times New Roman"/>
          <w:b/>
          <w:lang w:val="it-IT"/>
        </w:rPr>
      </w:pPr>
      <w:r w:rsidRPr="004D6CAE">
        <w:rPr>
          <w:rFonts w:cs="Times New Roman"/>
          <w:b/>
          <w:lang w:val="it-IT"/>
        </w:rPr>
        <w:t xml:space="preserve">The 45th edition of the world exhibition dedicated to agricultural </w:t>
      </w:r>
      <w:r w:rsidR="00F82AF2">
        <w:rPr>
          <w:rFonts w:cs="Times New Roman"/>
          <w:b/>
          <w:lang w:val="it-IT"/>
        </w:rPr>
        <w:t>machinery</w:t>
      </w:r>
      <w:r w:rsidRPr="004D6CAE">
        <w:rPr>
          <w:rFonts w:cs="Times New Roman"/>
          <w:b/>
          <w:lang w:val="it-IT"/>
        </w:rPr>
        <w:t xml:space="preserve"> starts today, with the opening ceremony scheduled at 10</w:t>
      </w:r>
      <w:r w:rsidR="00F82AF2">
        <w:rPr>
          <w:rFonts w:cs="Times New Roman"/>
          <w:b/>
          <w:lang w:val="it-IT"/>
        </w:rPr>
        <w:t>:00</w:t>
      </w:r>
      <w:r w:rsidRPr="004D6CAE">
        <w:rPr>
          <w:rFonts w:cs="Times New Roman"/>
          <w:b/>
          <w:lang w:val="it-IT"/>
        </w:rPr>
        <w:t xml:space="preserve"> in the halls of BolognaFiere. 1,500 manufacturers will be present, of which 480 from abroad, on a net exhibition area of about 130 thousand square metres</w:t>
      </w:r>
    </w:p>
    <w:p w14:paraId="0529F176" w14:textId="77777777" w:rsidR="004D6CAE" w:rsidRPr="004D6CAE" w:rsidRDefault="004D6CAE" w:rsidP="004D6CAE">
      <w:pPr>
        <w:ind w:left="-284"/>
        <w:jc w:val="both"/>
        <w:rPr>
          <w:rFonts w:cs="Times New Roman"/>
          <w:b/>
          <w:lang w:val="it-IT"/>
        </w:rPr>
      </w:pPr>
    </w:p>
    <w:p w14:paraId="3520F5DD" w14:textId="5B0302E9" w:rsidR="00723136" w:rsidRDefault="00000000">
      <w:pPr>
        <w:ind w:left="-284"/>
        <w:jc w:val="both"/>
        <w:rPr>
          <w:rFonts w:cs="Times New Roman"/>
          <w:lang w:val="it-IT"/>
        </w:rPr>
      </w:pPr>
      <w:r w:rsidRPr="004D6CAE">
        <w:rPr>
          <w:rFonts w:cs="Times New Roman"/>
          <w:lang w:val="it-IT"/>
        </w:rPr>
        <w:t xml:space="preserve">The 45th edition of Eima International, the world exhibition of agricultural </w:t>
      </w:r>
      <w:r w:rsidR="00F82AF2">
        <w:rPr>
          <w:rFonts w:cs="Times New Roman"/>
          <w:lang w:val="it-IT"/>
        </w:rPr>
        <w:t>machinery</w:t>
      </w:r>
      <w:r w:rsidRPr="004D6CAE">
        <w:rPr>
          <w:rFonts w:cs="Times New Roman"/>
          <w:lang w:val="it-IT"/>
        </w:rPr>
        <w:t xml:space="preserve"> and a global reference point for all players in the agro-industrial chain, starts today in the halls of BolognaFiere. With 1,500 exhibitors, 480 of whom from abroad, the show promoted by FederUnacoma is returning to its pre-pandemic levels and its natural biennial </w:t>
      </w:r>
      <w:r w:rsidR="00F82AF2">
        <w:rPr>
          <w:rFonts w:cs="Times New Roman"/>
          <w:lang w:val="it-IT"/>
        </w:rPr>
        <w:t>frequency</w:t>
      </w:r>
      <w:r w:rsidRPr="004D6CAE">
        <w:rPr>
          <w:rFonts w:cs="Times New Roman"/>
          <w:lang w:val="it-IT"/>
        </w:rPr>
        <w:t xml:space="preserve"> after the 2020 edition was postponed by one year. With 14 specialised sectors and 5 themed </w:t>
      </w:r>
      <w:r w:rsidR="00F82AF2">
        <w:rPr>
          <w:rFonts w:cs="Times New Roman"/>
          <w:lang w:val="it-IT"/>
        </w:rPr>
        <w:t>Shows</w:t>
      </w:r>
      <w:r w:rsidRPr="004D6CAE">
        <w:rPr>
          <w:rFonts w:cs="Times New Roman"/>
          <w:lang w:val="it-IT"/>
        </w:rPr>
        <w:t xml:space="preserve">, about 60 thousand models on display, the event, which will close on 13 November, once again focuses on technological innovation, range completeness, </w:t>
      </w:r>
      <w:r w:rsidR="00F82AF2">
        <w:rPr>
          <w:rFonts w:cs="Times New Roman"/>
          <w:lang w:val="it-IT"/>
        </w:rPr>
        <w:t xml:space="preserve">and </w:t>
      </w:r>
      <w:r w:rsidRPr="004D6CAE">
        <w:rPr>
          <w:rFonts w:cs="Times New Roman"/>
          <w:lang w:val="it-IT"/>
        </w:rPr>
        <w:t xml:space="preserve">internationalisation, the key elements of an event </w:t>
      </w:r>
      <w:r w:rsidR="00F82AF2">
        <w:rPr>
          <w:rFonts w:cs="Times New Roman"/>
          <w:lang w:val="it-IT"/>
        </w:rPr>
        <w:t xml:space="preserve">that </w:t>
      </w:r>
      <w:r w:rsidRPr="004D6CAE">
        <w:rPr>
          <w:rFonts w:cs="Times New Roman"/>
          <w:lang w:val="it-IT"/>
        </w:rPr>
        <w:t xml:space="preserve">this year </w:t>
      </w:r>
      <w:r w:rsidR="00F82AF2">
        <w:rPr>
          <w:rFonts w:cs="Times New Roman"/>
          <w:lang w:val="it-IT"/>
        </w:rPr>
        <w:t xml:space="preserve">managed to attract </w:t>
      </w:r>
      <w:r w:rsidRPr="004D6CAE">
        <w:rPr>
          <w:rFonts w:cs="Times New Roman"/>
          <w:lang w:val="it-IT"/>
        </w:rPr>
        <w:t>visitors from 160 countries. The official opening of the exhibition is scheduled at 10</w:t>
      </w:r>
      <w:r w:rsidR="00F82AF2">
        <w:rPr>
          <w:rFonts w:cs="Times New Roman"/>
          <w:lang w:val="it-IT"/>
        </w:rPr>
        <w:t>:00</w:t>
      </w:r>
      <w:r w:rsidRPr="004D6CAE">
        <w:rPr>
          <w:rFonts w:cs="Times New Roman"/>
          <w:lang w:val="it-IT"/>
        </w:rPr>
        <w:t>, where official foreign delegations (ICE Agency) from 80 countries are also expected to attend. Among the day's events, the Tractor of the Year 2023 award ceremony is scheduled in the Quadriportico hall at 12</w:t>
      </w:r>
      <w:r w:rsidR="00F82AF2">
        <w:rPr>
          <w:rFonts w:cs="Times New Roman"/>
          <w:lang w:val="it-IT"/>
        </w:rPr>
        <w:t>:00</w:t>
      </w:r>
      <w:r w:rsidRPr="004D6CAE">
        <w:rPr>
          <w:rFonts w:cs="Times New Roman"/>
          <w:lang w:val="it-IT"/>
        </w:rPr>
        <w:t xml:space="preserve">. Also in the same hall, but at </w:t>
      </w:r>
      <w:r w:rsidR="00F82AF2">
        <w:rPr>
          <w:rFonts w:cs="Times New Roman"/>
          <w:lang w:val="it-IT"/>
        </w:rPr>
        <w:t>16:</w:t>
      </w:r>
      <w:r w:rsidRPr="004D6CAE">
        <w:rPr>
          <w:rFonts w:cs="Times New Roman"/>
          <w:lang w:val="it-IT"/>
        </w:rPr>
        <w:t xml:space="preserve">30, a meeting with geopolitical analyst Dario Fabbri is scheduled, entitled 'Agriculture, a decisive variable in geopolitical assets'. This year an entire 3,000 square metre pavilion is dedicated exclusively to business meetings between exhibitors and foreign delegations. </w:t>
      </w:r>
      <w:r w:rsidR="00CB2F2C">
        <w:rPr>
          <w:rFonts w:cs="Times New Roman"/>
          <w:lang w:val="it-IT"/>
        </w:rPr>
        <w:t xml:space="preserve"> </w:t>
      </w:r>
    </w:p>
    <w:p w14:paraId="4C84E964" w14:textId="77777777" w:rsidR="004C1D86" w:rsidRPr="008A586F" w:rsidRDefault="004C1D86" w:rsidP="004D6CAE">
      <w:pPr>
        <w:spacing w:before="120" w:after="120"/>
        <w:ind w:left="-284" w:right="-575"/>
        <w:jc w:val="both"/>
        <w:rPr>
          <w:rFonts w:cs="Times New Roman"/>
          <w:b/>
          <w:bCs/>
          <w:color w:val="333333"/>
          <w:sz w:val="22"/>
          <w:szCs w:val="22"/>
          <w:shd w:val="clear" w:color="auto" w:fill="FFFFFF"/>
          <w:lang w:val="it-IT"/>
        </w:rPr>
      </w:pPr>
    </w:p>
    <w:p w14:paraId="21FA6D75" w14:textId="77777777" w:rsidR="00723136" w:rsidRDefault="00000000">
      <w:pPr>
        <w:spacing w:before="120" w:after="120"/>
        <w:ind w:left="-284" w:right="-575"/>
        <w:jc w:val="both"/>
        <w:rPr>
          <w:rFonts w:cs="Times New Roman"/>
          <w:sz w:val="22"/>
          <w:szCs w:val="22"/>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 xml:space="preserve">9 </w:t>
      </w:r>
      <w:r w:rsidR="002163DF" w:rsidRPr="004D6CAE">
        <w:rPr>
          <w:rFonts w:eastAsia="Times New Roman" w:cs="Times New Roman"/>
          <w:b/>
          <w:bCs/>
          <w:color w:val="333333"/>
          <w:sz w:val="22"/>
          <w:szCs w:val="22"/>
          <w:lang w:val="it-IT"/>
        </w:rPr>
        <w:t>November 2022</w:t>
      </w:r>
    </w:p>
    <w:sectPr w:rsidR="00723136"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16CB" w14:textId="77777777" w:rsidR="008E4210" w:rsidRDefault="008E4210">
      <w:r>
        <w:separator/>
      </w:r>
    </w:p>
  </w:endnote>
  <w:endnote w:type="continuationSeparator" w:id="0">
    <w:p w14:paraId="4B95F6F8" w14:textId="77777777" w:rsidR="008E4210" w:rsidRDefault="008E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64AD" w14:textId="77777777" w:rsidR="008E4210" w:rsidRDefault="008E4210">
      <w:r>
        <w:separator/>
      </w:r>
    </w:p>
  </w:footnote>
  <w:footnote w:type="continuationSeparator" w:id="0">
    <w:p w14:paraId="65136760" w14:textId="77777777" w:rsidR="008E4210" w:rsidRDefault="008E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25E1" w14:textId="77777777" w:rsidR="00723136"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7C033DC4" wp14:editId="23657440">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021CE" w14:textId="77777777" w:rsidR="00723136"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06299265" wp14:editId="03E1E9B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CCEB2DF" wp14:editId="70B0D5BF">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B04FE31" wp14:editId="199876BE">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837EF5F" w14:textId="77777777" w:rsidR="00723136"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23136"/>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4210"/>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B2F2C"/>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2AF2"/>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A17EC9"/>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1460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docId:9D01F259DD54E73F12F13045B55AEC7F</cp:keywords>
  <cp:lastModifiedBy>Robert C</cp:lastModifiedBy>
  <cp:revision>4</cp:revision>
  <cp:lastPrinted>2020-11-02T16:06:00Z</cp:lastPrinted>
  <dcterms:created xsi:type="dcterms:W3CDTF">2022-11-09T08:05:00Z</dcterms:created>
  <dcterms:modified xsi:type="dcterms:W3CDTF">2022-11-09T09:16:00Z</dcterms:modified>
</cp:coreProperties>
</file>